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C3C07" w14:paraId="5A146E28" w14:textId="77777777" w:rsidTr="00A37ACA">
        <w:trPr>
          <w:trHeight w:val="400"/>
          <w:tblCellSpacing w:w="0" w:type="dxa"/>
        </w:trPr>
        <w:tc>
          <w:tcPr>
            <w:tcW w:w="0" w:type="auto"/>
            <w:tcBorders>
              <w:top w:val="single" w:sz="6" w:space="0" w:color="CCCCCC"/>
            </w:tcBorders>
            <w:shd w:val="clear" w:color="auto" w:fill="FFFFFF"/>
            <w:vAlign w:val="center"/>
            <w:hideMark/>
          </w:tcPr>
          <w:p w14:paraId="15E05473" w14:textId="2684C1F8" w:rsidR="008C3C07" w:rsidRDefault="008C3C07" w:rsidP="00A37ACA">
            <w:pPr>
              <w:spacing w:line="0" w:lineRule="auto"/>
              <w:rPr>
                <w:rFonts w:ascii="Georgia" w:hAnsi="Georgia"/>
                <w:color w:val="222222"/>
                <w:sz w:val="27"/>
                <w:szCs w:val="27"/>
              </w:rPr>
            </w:pPr>
            <w:r>
              <w:rPr>
                <w:rFonts w:ascii="Georgia" w:hAnsi="Georgia"/>
                <w:color w:val="222222"/>
                <w:sz w:val="27"/>
                <w:szCs w:val="27"/>
              </w:rPr>
              <w:t> </w:t>
            </w:r>
            <w:r>
              <w:rPr>
                <w:rFonts w:ascii="Georgia" w:hAnsi="Georgia"/>
                <w:noProof/>
                <w:color w:val="222222"/>
                <w:sz w:val="27"/>
                <w:szCs w:val="27"/>
                <w:lang w:eastAsia="en-US"/>
              </w:rPr>
              <w:drawing>
                <wp:inline distT="0" distB="0" distL="0" distR="0" wp14:anchorId="4E120E0D" wp14:editId="1F6D59D6">
                  <wp:extent cx="5943600" cy="4011930"/>
                  <wp:effectExtent l="0" t="0" r="0" b="1270"/>
                  <wp:docPr id="1" name="Picture 1"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4011930"/>
                          </a:xfrm>
                          <a:prstGeom prst="rect">
                            <a:avLst/>
                          </a:prstGeom>
                        </pic:spPr>
                      </pic:pic>
                    </a:graphicData>
                  </a:graphic>
                </wp:inline>
              </w:drawing>
            </w:r>
          </w:p>
        </w:tc>
      </w:tr>
    </w:tbl>
    <w:bookmarkStart w:id="0" w:name="_GoBack"/>
    <w:p w14:paraId="401FCB0D" w14:textId="17606BB9" w:rsidR="008C3C07" w:rsidRPr="008C3C07" w:rsidRDefault="00C0190D" w:rsidP="008C3C07">
      <w:pPr>
        <w:pStyle w:val="m7371586154112466119byline"/>
        <w:spacing w:before="0" w:beforeAutospacing="0" w:after="360" w:afterAutospacing="0" w:line="270" w:lineRule="atLeast"/>
        <w:textAlignment w:val="center"/>
        <w:rPr>
          <w:rFonts w:ascii="Georgia" w:hAnsi="Georgia"/>
          <w:color w:val="222222"/>
          <w:sz w:val="27"/>
          <w:szCs w:val="27"/>
        </w:rPr>
      </w:pPr>
      <w:r>
        <w:fldChar w:fldCharType="begin"/>
      </w:r>
      <w:r>
        <w:instrText xml:space="preserve"> HYPERLINK "https://www.washingtonpost.com/politics/2023/01/07/jan-6-kevin-mccarthy-house-speaker/?utm_campaign=wp_evening_edition&amp;utm_medium=email&amp;utm_source=newsletter&amp;wpisrc=nl_evening&amp;carta-url=https%3A%2F%2Fs2.washingtonpost.com%2Fcar-ln-tr%2F38c168a%</w:instrText>
      </w:r>
      <w:r>
        <w:instrText xml:space="preserve">2F63b9eb87ef9bf67b23504914%2F5ba94f7bade4e2323e2e4662%2F14%2F57%2F63b9eb87ef9bf67b23504914&amp;wp_cu=b35b651312fceacb47bfefb08e4181cd%7CC0E24A315F5A3FB5E0430100007FF646" \t "_blank" </w:instrText>
      </w:r>
      <w:r>
        <w:fldChar w:fldCharType="separate"/>
      </w:r>
      <w:r w:rsidR="008C3C07">
        <w:rPr>
          <w:rStyle w:val="Hyperlink"/>
          <w:rFonts w:ascii="Bodoni 72" w:hAnsi="Bodoni 72"/>
          <w:color w:val="006699"/>
          <w:sz w:val="33"/>
          <w:szCs w:val="33"/>
        </w:rPr>
        <w:t>Kevin McCarthy, a divided GOP and the curse of Jan. 6</w:t>
      </w:r>
      <w:r>
        <w:rPr>
          <w:rStyle w:val="Hyperlink"/>
          <w:rFonts w:ascii="Bodoni 72" w:hAnsi="Bodoni 72"/>
          <w:color w:val="006699"/>
          <w:sz w:val="33"/>
          <w:szCs w:val="33"/>
        </w:rPr>
        <w:fldChar w:fldCharType="end"/>
      </w:r>
      <w:bookmarkEnd w:id="0"/>
      <w:r w:rsidR="008C3C07">
        <w:rPr>
          <w:rFonts w:ascii="Bodoni 72" w:hAnsi="Bodoni 72"/>
          <w:color w:val="222222"/>
          <w:sz w:val="33"/>
          <w:szCs w:val="33"/>
        </w:rPr>
        <w:t xml:space="preserve">                                     </w:t>
      </w:r>
      <w:proofErr w:type="spellStart"/>
      <w:r w:rsidR="008C3C07">
        <w:rPr>
          <w:rStyle w:val="wpds-c-ikqyrv"/>
          <w:rFonts w:ascii="var(--wpds-fonts-subhead)" w:hAnsi="var(--wpds-fonts-subhead)"/>
          <w:color w:val="666666"/>
        </w:rPr>
        <w:t>WPost</w:t>
      </w:r>
      <w:proofErr w:type="spellEnd"/>
      <w:r w:rsidR="008C3C07">
        <w:rPr>
          <w:rStyle w:val="wpds-c-ikqyrv"/>
          <w:rFonts w:ascii="var(--wpds-fonts-subhead)" w:hAnsi="var(--wpds-fonts-subhead)"/>
          <w:color w:val="666666"/>
        </w:rPr>
        <w:t xml:space="preserve"> -- January 7, 2023 </w:t>
      </w:r>
    </w:p>
    <w:p w14:paraId="5CD2DF14" w14:textId="0DB3A724" w:rsidR="008C3C07" w:rsidRDefault="008C3C07" w:rsidP="008C3C07">
      <w:pPr>
        <w:rPr>
          <w:rFonts w:ascii="Georgia" w:hAnsi="Georgia"/>
          <w:color w:val="2A2A2A"/>
          <w:sz w:val="30"/>
          <w:szCs w:val="30"/>
        </w:rPr>
      </w:pPr>
      <w:r>
        <w:rPr>
          <w:vanish/>
        </w:rPr>
        <w:t xml:space="preserve">... </w:t>
      </w:r>
      <w:r>
        <w:rPr>
          <w:rFonts w:ascii="Georgia" w:hAnsi="Georgia"/>
          <w:color w:val="2A2A2A"/>
          <w:sz w:val="30"/>
          <w:szCs w:val="30"/>
        </w:rPr>
        <w:t> There are 175 House Republicans who have in some way or another or at some time or another </w:t>
      </w:r>
      <w:hyperlink r:id="rId5" w:tgtFrame="_blank" w:history="1">
        <w:r>
          <w:rPr>
            <w:rStyle w:val="Hyperlink"/>
            <w:rFonts w:ascii="Georgia" w:hAnsi="Georgia"/>
            <w:color w:val="1955A5"/>
            <w:sz w:val="30"/>
            <w:szCs w:val="30"/>
          </w:rPr>
          <w:t>embraced</w:t>
        </w:r>
      </w:hyperlink>
      <w:r>
        <w:rPr>
          <w:rFonts w:ascii="Georgia" w:hAnsi="Georgia"/>
          <w:color w:val="2A2A2A"/>
          <w:sz w:val="30"/>
          <w:szCs w:val="30"/>
        </w:rPr>
        <w:t> Trump’s baseless claims about 2020. Some of the central players in the battle for House speaker were in the thick of efforts to overturn the election, as documented by the final </w:t>
      </w:r>
      <w:hyperlink r:id="rId6" w:tgtFrame="_blank" w:history="1">
        <w:r>
          <w:rPr>
            <w:rStyle w:val="Hyperlink"/>
            <w:rFonts w:ascii="Georgia" w:hAnsi="Georgia"/>
            <w:color w:val="1955A5"/>
            <w:sz w:val="30"/>
            <w:szCs w:val="30"/>
          </w:rPr>
          <w:t>report</w:t>
        </w:r>
      </w:hyperlink>
      <w:r>
        <w:rPr>
          <w:rFonts w:ascii="Georgia" w:hAnsi="Georgia"/>
          <w:color w:val="2A2A2A"/>
          <w:sz w:val="30"/>
          <w:szCs w:val="30"/>
        </w:rPr>
        <w:t> of the House select committee investigating the Jan. 6, 2021, </w:t>
      </w:r>
      <w:hyperlink r:id="rId7" w:tgtFrame="_blank" w:history="1">
        <w:r>
          <w:rPr>
            <w:rStyle w:val="Hyperlink"/>
            <w:rFonts w:ascii="Georgia" w:hAnsi="Georgia"/>
            <w:color w:val="1955A5"/>
            <w:sz w:val="30"/>
            <w:szCs w:val="30"/>
          </w:rPr>
          <w:t>attack</w:t>
        </w:r>
      </w:hyperlink>
      <w:r>
        <w:rPr>
          <w:rFonts w:ascii="Georgia" w:hAnsi="Georgia"/>
          <w:color w:val="2A2A2A"/>
          <w:sz w:val="30"/>
          <w:szCs w:val="30"/>
        </w:rPr>
        <w:t xml:space="preserve"> on the Capitol ... </w:t>
      </w:r>
    </w:p>
    <w:p w14:paraId="20C4E759" w14:textId="19E9FE0F" w:rsidR="008C3C07" w:rsidRDefault="008C3C07" w:rsidP="008C3C07">
      <w:pPr>
        <w:rPr>
          <w:rFonts w:ascii="Georgia" w:hAnsi="Georgia"/>
          <w:color w:val="2A2A2A"/>
          <w:sz w:val="30"/>
          <w:szCs w:val="30"/>
        </w:rPr>
      </w:pPr>
      <w:r>
        <w:rPr>
          <w:rFonts w:ascii="Georgia" w:hAnsi="Georgia"/>
          <w:color w:val="2A2A2A"/>
          <w:sz w:val="30"/>
          <w:szCs w:val="30"/>
        </w:rPr>
        <w:t xml:space="preserve">... On Friday, as Biden and congressional Democrats attended ceremonies marking the second anniversary of the attack and honoring the law enforcement officers who defended the Capitol during the siege and commemorating those who lost their lives,           only a </w:t>
      </w:r>
      <w:r w:rsidRPr="00D21A4E">
        <w:rPr>
          <w:rFonts w:ascii="Georgia" w:hAnsi="Georgia"/>
          <w:i/>
          <w:iCs/>
          <w:color w:val="2A2A2A"/>
          <w:sz w:val="30"/>
          <w:szCs w:val="30"/>
        </w:rPr>
        <w:t>single</w:t>
      </w:r>
      <w:r>
        <w:rPr>
          <w:rFonts w:ascii="Georgia" w:hAnsi="Georgia"/>
          <w:color w:val="2A2A2A"/>
          <w:sz w:val="30"/>
          <w:szCs w:val="30"/>
        </w:rPr>
        <w:t xml:space="preserve"> House Republican, Rep. Brian Fitzpatrick of Pennsylvania, chose to attend. That is the political legacy of                   Jan. 6 for what once was dubbed the Grand Old Party ... </w:t>
      </w:r>
    </w:p>
    <w:p w14:paraId="3CEBF615" w14:textId="77777777" w:rsidR="008C3C07" w:rsidRDefault="008C3C07" w:rsidP="008C3C07">
      <w:r>
        <w:rPr>
          <w:rFonts w:ascii="Georgia" w:hAnsi="Georgia"/>
          <w:color w:val="2A2A2A"/>
          <w:sz w:val="30"/>
          <w:szCs w:val="30"/>
        </w:rPr>
        <w:t xml:space="preserve">... McCarthy had to grapple with Rep. Matt </w:t>
      </w:r>
      <w:proofErr w:type="spellStart"/>
      <w:r>
        <w:rPr>
          <w:rFonts w:ascii="Georgia" w:hAnsi="Georgia"/>
          <w:color w:val="2A2A2A"/>
          <w:sz w:val="30"/>
          <w:szCs w:val="30"/>
        </w:rPr>
        <w:t>Gaetz</w:t>
      </w:r>
      <w:proofErr w:type="spellEnd"/>
      <w:r>
        <w:rPr>
          <w:rFonts w:ascii="Georgia" w:hAnsi="Georgia"/>
          <w:color w:val="2A2A2A"/>
          <w:sz w:val="30"/>
          <w:szCs w:val="30"/>
        </w:rPr>
        <w:t xml:space="preserve"> of Florida, who reportedly sought a preemptive pardon from Trump. His allies had to negotiate with Rep. Scott Perry of Pennsylvania, who pushed to install the controversial Jeffrey Clark as attorney general in the waning days of the Trump administration. He faced a holdout from Rep. Lauren </w:t>
      </w:r>
      <w:proofErr w:type="spellStart"/>
      <w:r>
        <w:rPr>
          <w:rFonts w:ascii="Georgia" w:hAnsi="Georgia"/>
          <w:color w:val="2A2A2A"/>
          <w:sz w:val="30"/>
          <w:szCs w:val="30"/>
        </w:rPr>
        <w:t>Boebert</w:t>
      </w:r>
      <w:proofErr w:type="spellEnd"/>
      <w:r>
        <w:rPr>
          <w:rFonts w:ascii="Georgia" w:hAnsi="Georgia"/>
          <w:color w:val="2A2A2A"/>
          <w:sz w:val="30"/>
          <w:szCs w:val="30"/>
        </w:rPr>
        <w:t xml:space="preserve"> of Colorado, who barely won her reelection and is on the far fringe of her party, until she finally voted “present” ... </w:t>
      </w:r>
    </w:p>
    <w:p w14:paraId="0D9159EB" w14:textId="77777777" w:rsidR="008C3C07" w:rsidRDefault="008C3C07"/>
    <w:sectPr w:rsidR="008C3C07" w:rsidSect="00C0190D">
      <w:pgSz w:w="12240" w:h="15840"/>
      <w:pgMar w:top="1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72">
    <w:altName w:val="Courier New"/>
    <w:charset w:val="00"/>
    <w:family w:val="auto"/>
    <w:pitch w:val="variable"/>
    <w:sig w:usb0="00000003" w:usb1="00000000" w:usb2="00000000" w:usb3="00000000" w:csb0="00000001" w:csb1="00000000"/>
  </w:font>
  <w:font w:name="var(--wpds-fonts-subhea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07"/>
    <w:rsid w:val="008C3C07"/>
    <w:rsid w:val="009341EB"/>
    <w:rsid w:val="00C01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BE28"/>
  <w15:chartTrackingRefBased/>
  <w15:docId w15:val="{C44FF4A8-9EFE-674F-B05C-C7ABCBD6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C07"/>
    <w:rPr>
      <w:color w:val="0000FF"/>
      <w:u w:val="single"/>
    </w:rPr>
  </w:style>
  <w:style w:type="character" w:customStyle="1" w:styleId="wpds-c-ikqyrv">
    <w:name w:val="wpds-c-ikqyrv"/>
    <w:basedOn w:val="DefaultParagraphFont"/>
    <w:rsid w:val="008C3C07"/>
  </w:style>
  <w:style w:type="paragraph" w:customStyle="1" w:styleId="m7371586154112466119byline">
    <w:name w:val="m_7371586154112466119byline"/>
    <w:basedOn w:val="Normal"/>
    <w:rsid w:val="008C3C07"/>
    <w:pPr>
      <w:spacing w:before="100" w:beforeAutospacing="1" w:after="100" w:afterAutospacing="1"/>
    </w:pPr>
  </w:style>
  <w:style w:type="character" w:styleId="FollowedHyperlink">
    <w:name w:val="FollowedHyperlink"/>
    <w:basedOn w:val="DefaultParagraphFont"/>
    <w:uiPriority w:val="99"/>
    <w:semiHidden/>
    <w:unhideWhenUsed/>
    <w:rsid w:val="008C3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january-6-capitol-riot/?itid=lk_inline_manual_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nfo.gov/collection/january-6th-committee-final-report" TargetMode="External"/><Relationship Id="rId5" Type="http://schemas.openxmlformats.org/officeDocument/2006/relationships/hyperlink" Target="https://www.washingtonpost.com/nation/2023/01/03/mccarthy-defectors-election-deniers/?itid=lk_inline_manual_1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kbmorgan kbmorgan.com</cp:lastModifiedBy>
  <cp:revision>3</cp:revision>
  <dcterms:created xsi:type="dcterms:W3CDTF">2023-01-08T21:55:00Z</dcterms:created>
  <dcterms:modified xsi:type="dcterms:W3CDTF">2023-01-09T02:25:00Z</dcterms:modified>
</cp:coreProperties>
</file>